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9" w:rsidRPr="008732E9" w:rsidRDefault="0087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своем отце Павле Лейбовиче Горфункел</w:t>
      </w:r>
      <w:r w:rsidR="00C84C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(отрывки из </w:t>
      </w:r>
      <w:r w:rsidRPr="008732E9">
        <w:rPr>
          <w:rFonts w:ascii="Times New Roman" w:hAnsi="Times New Roman" w:cs="Times New Roman"/>
          <w:sz w:val="24"/>
          <w:szCs w:val="24"/>
        </w:rPr>
        <w:t>книги Л.</w:t>
      </w:r>
      <w:r w:rsidR="00C84C59">
        <w:rPr>
          <w:rFonts w:ascii="Times New Roman" w:hAnsi="Times New Roman" w:cs="Times New Roman"/>
          <w:sz w:val="24"/>
          <w:szCs w:val="24"/>
        </w:rPr>
        <w:t xml:space="preserve"> </w:t>
      </w:r>
      <w:r w:rsidRPr="008732E9">
        <w:rPr>
          <w:rFonts w:ascii="Times New Roman" w:hAnsi="Times New Roman" w:cs="Times New Roman"/>
          <w:sz w:val="24"/>
          <w:szCs w:val="24"/>
        </w:rPr>
        <w:t>Горфункел</w:t>
      </w:r>
      <w:r w:rsidR="00C84C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8732E9">
        <w:rPr>
          <w:rFonts w:ascii="Times New Roman" w:hAnsi="Times New Roman" w:cs="Times New Roman"/>
          <w:sz w:val="24"/>
          <w:szCs w:val="24"/>
        </w:rPr>
        <w:t xml:space="preserve"> «Война, любовь и психология»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E21" w:rsidRPr="008732E9" w:rsidRDefault="008732E9" w:rsidP="008732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E9">
        <w:rPr>
          <w:rFonts w:ascii="Times New Roman" w:hAnsi="Times New Roman" w:cs="Times New Roman"/>
          <w:sz w:val="24"/>
          <w:szCs w:val="24"/>
        </w:rPr>
        <w:t>… Война застала отца именно так, как это обычно показывают в фильмах о войне – выпускником школы. И именно во время празднования окончания школы в</w:t>
      </w:r>
      <w:r>
        <w:rPr>
          <w:rFonts w:ascii="Times New Roman" w:hAnsi="Times New Roman" w:cs="Times New Roman"/>
          <w:sz w:val="24"/>
          <w:szCs w:val="24"/>
        </w:rPr>
        <w:t> Петергофе у фонтанов объявлено</w:t>
      </w:r>
      <w:r w:rsidRPr="008732E9">
        <w:rPr>
          <w:rFonts w:ascii="Times New Roman" w:hAnsi="Times New Roman" w:cs="Times New Roman"/>
          <w:sz w:val="24"/>
          <w:szCs w:val="24"/>
        </w:rPr>
        <w:t xml:space="preserve"> о нападении немцев. Отец вместе с другими одноклассниками сразу поехал в военкомат. Вскоре его отправили на шестимесячные курсы артиллеристов. Ему долго не могли подобрать форму: маленький, худосочный, размер ноги 38… Учили, конечно, максимально ускоренными темпами 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32E9">
        <w:rPr>
          <w:rFonts w:ascii="Times New Roman" w:hAnsi="Times New Roman" w:cs="Times New Roman"/>
          <w:sz w:val="24"/>
          <w:szCs w:val="24"/>
        </w:rPr>
        <w:t> уже в декабре сорок первого</w:t>
      </w:r>
      <w:r>
        <w:rPr>
          <w:rFonts w:ascii="Times New Roman" w:hAnsi="Times New Roman" w:cs="Times New Roman"/>
          <w:sz w:val="24"/>
          <w:szCs w:val="24"/>
        </w:rPr>
        <w:t xml:space="preserve"> отец прибыл на фронт.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 xml:space="preserve">Отец был назначен сначала командиром взвода, а затем батареи: четыре орудия, двадцать бойцов и еще кони – перевозить орудия. Это была </w:t>
      </w:r>
      <w:r>
        <w:rPr>
          <w:rFonts w:eastAsiaTheme="minorHAnsi"/>
          <w:lang w:eastAsia="en-US"/>
        </w:rPr>
        <w:t>286-я</w:t>
      </w:r>
      <w:r w:rsidRPr="008732E9">
        <w:rPr>
          <w:rFonts w:eastAsiaTheme="minorHAnsi"/>
          <w:lang w:eastAsia="en-US"/>
        </w:rPr>
        <w:t xml:space="preserve"> стрелковая дивизия Ленинградского фронта, основной задачей которого была защита Ленинграда. Отец всю жизнь гордился потом, что защищал свой родной и любимый город, свою семью, которая осталась там.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Он был самым молодым командиром батареи – восемнадцать лет. Период был самый тяжелый: немцы наступали, голод, холод, болотистая местность вокруг Ленинграда, кони застревают, не могут перетаскивать орудия. А ему надо не просто воевать, а еще и командовать людьми, отвечать за них, по крайней мере перед собой. Восемнадцать лет…</w:t>
      </w:r>
    </w:p>
    <w:p w:rsidR="008732E9" w:rsidRPr="008732E9" w:rsidRDefault="008732E9" w:rsidP="008732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E9">
        <w:rPr>
          <w:rFonts w:ascii="Times New Roman" w:hAnsi="Times New Roman" w:cs="Times New Roman"/>
          <w:sz w:val="24"/>
          <w:szCs w:val="24"/>
        </w:rPr>
        <w:t>Кроме всех этих трудностей, еще были – и, наверное, самые тяжелые – трудности моральные. Ведь наступление на этом фронте началось только в начале сорок четвертого года. Это значит, больше двух лет в состоянии, когда каждый день очень тяжело, каждый день может стать последним в жизни, и нет никаких проблесков победы.</w:t>
      </w:r>
    </w:p>
    <w:p w:rsidR="008732E9" w:rsidRPr="008732E9" w:rsidRDefault="008732E9" w:rsidP="008732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E9">
        <w:rPr>
          <w:rFonts w:ascii="Times New Roman" w:hAnsi="Times New Roman" w:cs="Times New Roman"/>
          <w:sz w:val="24"/>
          <w:szCs w:val="24"/>
        </w:rPr>
        <w:t>Мне отец о войне практически ничего не рассказывал, по крайней мере, я этого не помню. Но я хорошо помню следы от одного из ранений на его спине – два пулевых отверстия совсем рядом, пуля прошла вскользь, под кожей, по мышцам… Опять как начинаю примерять на себя – ведь это смерть была совсем рядом… Или контузия – рядом с отцом взорвался немецкий снаряд… Вообще, за время войны у отца было четыре ранения. После первых трех он все еще оставался на фронте. В то время отца наградили орденом Красной Звезды. Это была редкость – во время отступления мало кого награждали.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Наконец долгожданный день наступил – в январе сорок четвертого дивизия получила приказ: прорвать рубеж! И они его прорвали! И началось наступление! И освобождение населенных пунктов. И это не просто населенные пункты – это люди! И они их освобождали! Нам не дано испытать такого счастья. Но и таких страшных трудностей…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Возвращаясь после очередного наступления с пехотой, чтобы подтянуть орудия, отец наступил на мину, ему раздробило стопу. Это, наверное, была ужасная боль, но впереди была еще ужаснее…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Пока отца доставляли в полевой госпиталь, началась гангрена. Необходимо было срочно удалить голень. А в госпитале нет обезболивающих средств. Если ждать, пока привезут, или ехать туда, где они есть, придется удалять всю ногу. И отец решается на ампутацию без обезболивания…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lastRenderedPageBreak/>
        <w:t>Потом это решение ему воздалось: благодаря тому, что отняли только голень, отец смог впоследствии и на лыжах ходить, и с нами играть, и много еще чего, чего не смог бы без ноги. Но ведь он ничего этого не знал тогда, когда решался на это! Даже представить не могу. А отец смог – и представить, и решиться, и выдержать. Его решение, выдержка и воля поразили даже видавших многое врачей. А он даже сознание не потерял. Потом, конечно, это сказалось – первый инфаркт в сорок четыре года. Сердце-то все помнило… Пройти через тяжелое испытание ради будущего – вот что он умел и еще не раз в жизни доказал это. Ради будущего – он в него верил.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Так закончилась для него война. Точнее, не война, а его в ней участие. Потом отец не раз с горечью говорил маме (а она уже рассказала мне), что он очень жалел, что не довелось участвовать в последующих сражениях и вместе со своими однополчанами испытать эти радость и гордость победных боев. Он лежал в госпитале (в Красноярске, эвакуационный госпиталь 985, третье отделение, тридцать третья палата) и о дивизии узнавал издалека – в январе сорок пятого она вышла к Одеру, а войну закончила в Берлине. Ей присвоили звание краснознаменной и поставили памятный знак ее воинам.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Впоследствии отец несколько раз ездил на встречи ветеранов дивизии, но никого из своих боевых товарищей не нашел. Уже в последние годы его жизни произошел такой случай: дома раздался телефонный звонок. Мама взяла трубку, и женский голос попросил Павла Львовича. Уже из этого можно было понять, что это звонит кто-то из далекого прошлого, так как отчество отца – Лейбович, и только раньше его знали как Львовича. Отец подошел, слушал, но тут у него начался приступ кашля (в последние годы он все время кашлял), и он не смог продолжить разговор. Тогда трубку взяла мама. Она потом рассказала об этом в статье, посвященной ветеранам войны: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«Женщина (имя я не удержала в памяти, хотя ПЛ</w:t>
      </w:r>
      <w:r w:rsidR="00F77FE1">
        <w:rPr>
          <w:rFonts w:eastAsiaTheme="minorHAnsi"/>
          <w:lang w:eastAsia="en-US"/>
        </w:rPr>
        <w:t>Г</w:t>
      </w:r>
      <w:r w:rsidRPr="008732E9">
        <w:rPr>
          <w:rFonts w:eastAsiaTheme="minorHAnsi"/>
          <w:lang w:eastAsia="en-US"/>
        </w:rPr>
        <w:t xml:space="preserve"> вспомнил ее тогда!) сказала, что знала Павла на фронте немного, но он хорошо запомнился ей: вместе добирались в штаб, где она узнала, как его высоко оценивает командование, а на обратном пути он спас ее – напоролись на немцев. В конце войны она была тяжело ранена, теперь инвалид – без ног и нет руки, Герой Советского Союза. Сказала, что Павел тоже стал бы героем, когда началось наступление по освобождению страны: „Он смелый, умный, настоящий ленинградец“. Нашла она его адрес после встречи ветеранов 286 стрелковой дивизии (ПЛ уже не ездил, хотя приглашения получал, так как ранее убедился, что никого из друзей-однополчан нет в живых, и сам болел все тяжелее). Сам ПЛ почти не рассказывал о войне, о себе – только о друзьях, восхищался ими…»</w:t>
      </w:r>
    </w:p>
    <w:p w:rsidR="008732E9" w:rsidRPr="008732E9" w:rsidRDefault="008732E9" w:rsidP="008732E9">
      <w:pPr>
        <w:pStyle w:val="book-paragraph"/>
        <w:spacing w:line="276" w:lineRule="auto"/>
        <w:jc w:val="both"/>
        <w:rPr>
          <w:rFonts w:eastAsiaTheme="minorHAnsi"/>
          <w:lang w:eastAsia="en-US"/>
        </w:rPr>
      </w:pPr>
      <w:r w:rsidRPr="008732E9">
        <w:rPr>
          <w:rFonts w:eastAsiaTheme="minorHAnsi"/>
          <w:lang w:eastAsia="en-US"/>
        </w:rPr>
        <w:t>В госпитале от</w:t>
      </w:r>
      <w:r w:rsidR="00F77FE1">
        <w:rPr>
          <w:rFonts w:eastAsiaTheme="minorHAnsi"/>
          <w:lang w:eastAsia="en-US"/>
        </w:rPr>
        <w:t xml:space="preserve">ец пробыл до сорок пятого года тогда он и </w:t>
      </w:r>
      <w:r w:rsidRPr="008732E9">
        <w:rPr>
          <w:rFonts w:eastAsiaTheme="minorHAnsi"/>
          <w:lang w:eastAsia="en-US"/>
        </w:rPr>
        <w:t>вернулся в Ленинград</w:t>
      </w:r>
      <w:r w:rsidR="00F77FE1">
        <w:rPr>
          <w:rFonts w:eastAsiaTheme="minorHAnsi"/>
          <w:lang w:eastAsia="en-US"/>
        </w:rPr>
        <w:t xml:space="preserve">. </w:t>
      </w:r>
      <w:r w:rsidRPr="008732E9">
        <w:rPr>
          <w:rFonts w:eastAsiaTheme="minorHAnsi"/>
          <w:lang w:eastAsia="en-US"/>
        </w:rPr>
        <w:t xml:space="preserve"> </w:t>
      </w:r>
    </w:p>
    <w:p w:rsidR="008732E9" w:rsidRPr="008732E9" w:rsidRDefault="008732E9" w:rsidP="00873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2E9" w:rsidRPr="008732E9" w:rsidRDefault="008732E9" w:rsidP="00873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2E9">
        <w:rPr>
          <w:rFonts w:ascii="Times New Roman" w:hAnsi="Times New Roman" w:cs="Times New Roman"/>
          <w:sz w:val="24"/>
          <w:szCs w:val="24"/>
        </w:rPr>
        <w:t>Л. Горфункель – сын П.Л.</w:t>
      </w:r>
      <w:r w:rsidR="00C84C59">
        <w:rPr>
          <w:rFonts w:ascii="Times New Roman" w:hAnsi="Times New Roman" w:cs="Times New Roman"/>
          <w:sz w:val="24"/>
          <w:szCs w:val="24"/>
        </w:rPr>
        <w:t xml:space="preserve"> </w:t>
      </w:r>
      <w:r w:rsidRPr="008732E9">
        <w:rPr>
          <w:rFonts w:ascii="Times New Roman" w:hAnsi="Times New Roman" w:cs="Times New Roman"/>
          <w:sz w:val="24"/>
          <w:szCs w:val="24"/>
        </w:rPr>
        <w:t>Горфункел</w:t>
      </w:r>
      <w:r w:rsidR="00C84C5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sectPr w:rsidR="008732E9" w:rsidRPr="008732E9" w:rsidSect="00873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0490"/>
    <w:multiLevelType w:val="hybridMultilevel"/>
    <w:tmpl w:val="8668B4B6"/>
    <w:lvl w:ilvl="0" w:tplc="123CE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9"/>
    <w:rsid w:val="00053A81"/>
    <w:rsid w:val="0005709C"/>
    <w:rsid w:val="0009310C"/>
    <w:rsid w:val="001765F8"/>
    <w:rsid w:val="001A49F6"/>
    <w:rsid w:val="001B2D0E"/>
    <w:rsid w:val="001E5E21"/>
    <w:rsid w:val="00203750"/>
    <w:rsid w:val="00240CBA"/>
    <w:rsid w:val="00286902"/>
    <w:rsid w:val="002A72D7"/>
    <w:rsid w:val="002D269D"/>
    <w:rsid w:val="003A6218"/>
    <w:rsid w:val="003C5049"/>
    <w:rsid w:val="00401A5F"/>
    <w:rsid w:val="00413ABE"/>
    <w:rsid w:val="0052303E"/>
    <w:rsid w:val="005A2888"/>
    <w:rsid w:val="005D0C5C"/>
    <w:rsid w:val="005E0DA9"/>
    <w:rsid w:val="00647C91"/>
    <w:rsid w:val="006A4AC8"/>
    <w:rsid w:val="007101FC"/>
    <w:rsid w:val="007479C9"/>
    <w:rsid w:val="00765A62"/>
    <w:rsid w:val="007909EC"/>
    <w:rsid w:val="00794832"/>
    <w:rsid w:val="00855810"/>
    <w:rsid w:val="008732E9"/>
    <w:rsid w:val="009115EC"/>
    <w:rsid w:val="00967F36"/>
    <w:rsid w:val="0098478D"/>
    <w:rsid w:val="009F7934"/>
    <w:rsid w:val="00A60AA6"/>
    <w:rsid w:val="00AB1E1B"/>
    <w:rsid w:val="00C15DB6"/>
    <w:rsid w:val="00C84C59"/>
    <w:rsid w:val="00CB1913"/>
    <w:rsid w:val="00D11796"/>
    <w:rsid w:val="00D24323"/>
    <w:rsid w:val="00D93F30"/>
    <w:rsid w:val="00E36234"/>
    <w:rsid w:val="00E62172"/>
    <w:rsid w:val="00E77B92"/>
    <w:rsid w:val="00EF1218"/>
    <w:rsid w:val="00F04C66"/>
    <w:rsid w:val="00F766F5"/>
    <w:rsid w:val="00F77FE1"/>
    <w:rsid w:val="00FA10B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8A5E"/>
  <w15:docId w15:val="{401F3562-94CD-4E58-BB7D-4A89FC4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E9"/>
    <w:pPr>
      <w:ind w:left="720"/>
      <w:contextualSpacing/>
    </w:pPr>
  </w:style>
  <w:style w:type="paragraph" w:customStyle="1" w:styleId="book-paragraph">
    <w:name w:val="book-paragraph"/>
    <w:basedOn w:val="a"/>
    <w:rsid w:val="008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anchor">
    <w:name w:val="book-anchor"/>
    <w:basedOn w:val="a0"/>
    <w:rsid w:val="0087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3</cp:revision>
  <dcterms:created xsi:type="dcterms:W3CDTF">2020-04-23T11:09:00Z</dcterms:created>
  <dcterms:modified xsi:type="dcterms:W3CDTF">2020-05-06T13:05:00Z</dcterms:modified>
</cp:coreProperties>
</file>